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B20A" w14:textId="77777777" w:rsidR="007F7B09" w:rsidRDefault="007F7B09" w:rsidP="007F7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2228172E" w14:textId="77777777" w:rsidR="007866E9" w:rsidRPr="007866E9" w:rsidRDefault="007F7B09" w:rsidP="007866E9">
      <w:pPr>
        <w:spacing w:after="0" w:line="360" w:lineRule="auto"/>
        <w:ind w:left="720" w:firstLine="720"/>
        <w:jc w:val="both"/>
        <w:rPr>
          <w:rFonts w:ascii="Biondi" w:eastAsia="Times New Roman" w:hAnsi="Biondi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E82B7BB" wp14:editId="37CF55E7">
            <wp:simplePos x="914400" y="381000"/>
            <wp:positionH relativeFrom="margin">
              <wp:align>left</wp:align>
            </wp:positionH>
            <wp:positionV relativeFrom="margin">
              <wp:align>top</wp:align>
            </wp:positionV>
            <wp:extent cx="1133475" cy="12903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DS_Color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6E9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</w:t>
      </w:r>
      <w:r w:rsidRPr="007866E9">
        <w:rPr>
          <w:rFonts w:ascii="Biondi" w:eastAsia="Times New Roman" w:hAnsi="Biondi" w:cs="Arial"/>
          <w:b/>
          <w:color w:val="000000"/>
          <w:sz w:val="36"/>
          <w:szCs w:val="36"/>
        </w:rPr>
        <w:t>Fundraiser</w:t>
      </w:r>
      <w:r w:rsidR="007866E9" w:rsidRPr="007866E9">
        <w:rPr>
          <w:rFonts w:ascii="Biondi" w:eastAsia="Times New Roman" w:hAnsi="Biondi" w:cs="Arial"/>
          <w:b/>
          <w:color w:val="000000"/>
          <w:sz w:val="36"/>
          <w:szCs w:val="36"/>
        </w:rPr>
        <w:t xml:space="preserve"> Kick-off</w:t>
      </w:r>
      <w:r w:rsidRPr="007866E9">
        <w:rPr>
          <w:rFonts w:ascii="Biondi" w:eastAsia="Times New Roman" w:hAnsi="Biondi" w:cs="Arial"/>
          <w:b/>
          <w:color w:val="000000"/>
          <w:sz w:val="36"/>
          <w:szCs w:val="36"/>
        </w:rPr>
        <w:t xml:space="preserve">: </w:t>
      </w:r>
    </w:p>
    <w:p w14:paraId="770E1414" w14:textId="77777777" w:rsidR="007F7B09" w:rsidRDefault="007866E9" w:rsidP="007866E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         </w:t>
      </w:r>
      <w:r w:rsidR="002E33E7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   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741B7D">
        <w:rPr>
          <w:rFonts w:ascii="Arial" w:eastAsia="Times New Roman" w:hAnsi="Arial" w:cs="Arial"/>
          <w:b/>
          <w:color w:val="000000"/>
          <w:sz w:val="32"/>
          <w:szCs w:val="32"/>
        </w:rPr>
        <w:t>CHEESECAKES</w:t>
      </w:r>
      <w:r w:rsidR="002E33E7" w:rsidRPr="009F6374">
        <w:rPr>
          <w:rFonts w:ascii="Arial" w:eastAsia="Times New Roman" w:hAnsi="Arial" w:cs="Arial"/>
          <w:b/>
          <w:color w:val="000000"/>
          <w:sz w:val="32"/>
          <w:szCs w:val="32"/>
        </w:rPr>
        <w:t>!</w:t>
      </w:r>
    </w:p>
    <w:p w14:paraId="72253155" w14:textId="77777777" w:rsidR="00215BF1" w:rsidRDefault="00741B7D" w:rsidP="0094460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  <w:t xml:space="preserve">  </w:t>
      </w:r>
      <w:r w:rsidR="00373E49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$6</w:t>
      </w:r>
      <w:bookmarkStart w:id="0" w:name="_GoBack"/>
      <w:bookmarkEnd w:id="0"/>
      <w:r w:rsidR="00A26D05">
        <w:rPr>
          <w:rFonts w:ascii="Arial" w:eastAsia="Times New Roman" w:hAnsi="Arial" w:cs="Arial"/>
          <w:b/>
          <w:color w:val="000000"/>
          <w:sz w:val="27"/>
          <w:szCs w:val="27"/>
        </w:rPr>
        <w:t>.00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Profit from Every Cheesecake</w:t>
      </w:r>
      <w:r w:rsidR="008818ED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2E33E7">
        <w:rPr>
          <w:rFonts w:ascii="Arial" w:eastAsia="Times New Roman" w:hAnsi="Arial" w:cs="Arial"/>
          <w:b/>
          <w:color w:val="000000"/>
          <w:sz w:val="27"/>
          <w:szCs w:val="27"/>
        </w:rPr>
        <w:t>S</w:t>
      </w:r>
      <w:r w:rsidR="007866E9">
        <w:rPr>
          <w:rFonts w:ascii="Arial" w:eastAsia="Times New Roman" w:hAnsi="Arial" w:cs="Arial"/>
          <w:b/>
          <w:color w:val="000000"/>
          <w:sz w:val="27"/>
          <w:szCs w:val="27"/>
        </w:rPr>
        <w:t>old</w:t>
      </w:r>
      <w:r w:rsidR="00373E49">
        <w:rPr>
          <w:rFonts w:ascii="Arial" w:eastAsia="Times New Roman" w:hAnsi="Arial" w:cs="Arial"/>
          <w:b/>
          <w:color w:val="000000"/>
          <w:sz w:val="27"/>
          <w:szCs w:val="27"/>
        </w:rPr>
        <w:t>*</w:t>
      </w:r>
    </w:p>
    <w:p w14:paraId="17E283A4" w14:textId="77777777" w:rsidR="009F6374" w:rsidRPr="0002714D" w:rsidRDefault="009F6374" w:rsidP="00741B7D">
      <w:pPr>
        <w:spacing w:after="0" w:line="360" w:lineRule="auto"/>
        <w:ind w:left="2160"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Delivery in time for the Thanksgiving Holiday</w:t>
      </w:r>
    </w:p>
    <w:p w14:paraId="67E0E47F" w14:textId="77777777" w:rsidR="007F7B09" w:rsidRDefault="007F7B09" w:rsidP="007F7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39AAC5A3" w14:textId="77777777" w:rsidR="007F7B09" w:rsidRDefault="007F7B09" w:rsidP="007F7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676CCE76" w14:textId="77777777" w:rsidR="00122FB8" w:rsidRPr="00122FB8" w:rsidRDefault="00DC7994" w:rsidP="00122FB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2FB8">
        <w:rPr>
          <w:rFonts w:ascii="Arial" w:eastAsia="Times New Roman" w:hAnsi="Arial" w:cs="Arial"/>
          <w:b/>
          <w:bCs/>
          <w:color w:val="000000"/>
          <w:sz w:val="24"/>
          <w:szCs w:val="24"/>
        </w:rPr>
        <w:t>Take orders:</w:t>
      </w:r>
      <w:r w:rsidR="007F7B09" w:rsidRPr="00122FB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r w:rsidR="00573A71">
        <w:rPr>
          <w:rFonts w:ascii="Arial" w:eastAsia="Times New Roman" w:hAnsi="Arial" w:cs="Arial"/>
          <w:color w:val="000000"/>
          <w:sz w:val="24"/>
          <w:szCs w:val="24"/>
        </w:rPr>
        <w:t xml:space="preserve">on the </w:t>
      </w:r>
      <w:r w:rsidR="009F6374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white Order </w:t>
      </w:r>
      <w:r w:rsidR="00122FB8" w:rsidRPr="00122FB8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9F6374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with the customer’s name and items they order.  This form will be used by you for delivery to your customers, so </w:t>
      </w:r>
      <w:r w:rsidR="009F6374" w:rsidRPr="00122FB8">
        <w:rPr>
          <w:rFonts w:ascii="Arial" w:eastAsia="Times New Roman" w:hAnsi="Arial" w:cs="Arial"/>
          <w:color w:val="000000"/>
          <w:sz w:val="24"/>
          <w:szCs w:val="24"/>
          <w:u w:val="single"/>
        </w:rPr>
        <w:t>keep this form for your records</w:t>
      </w:r>
      <w:r w:rsidR="009F6374" w:rsidRPr="00122F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4397350" w14:textId="77777777" w:rsidR="00122FB8" w:rsidRDefault="00122FB8" w:rsidP="00122FB8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B0993DD" w14:textId="77777777" w:rsidR="008818ED" w:rsidRPr="00122FB8" w:rsidRDefault="00155F6B" w:rsidP="00122FB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2FB8">
        <w:rPr>
          <w:rFonts w:ascii="Arial" w:eastAsia="Times New Roman" w:hAnsi="Arial" w:cs="Arial"/>
          <w:b/>
          <w:color w:val="000000"/>
          <w:sz w:val="24"/>
          <w:szCs w:val="24"/>
        </w:rPr>
        <w:t>Collect money</w:t>
      </w:r>
      <w:r w:rsidR="009F6374" w:rsidRPr="00122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1E7D2D">
        <w:rPr>
          <w:rFonts w:ascii="Arial" w:eastAsia="Times New Roman" w:hAnsi="Arial" w:cs="Arial"/>
          <w:color w:val="000000"/>
          <w:sz w:val="24"/>
          <w:szCs w:val="24"/>
        </w:rPr>
        <w:t>the time</w:t>
      </w:r>
      <w:r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of sale. </w:t>
      </w:r>
      <w:r w:rsidR="007F7B09" w:rsidRPr="00122FB8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Make </w:t>
      </w:r>
      <w:r w:rsidR="007F7B09" w:rsidRPr="00122FB8">
        <w:rPr>
          <w:rFonts w:ascii="Arial" w:eastAsia="Times New Roman" w:hAnsi="Arial" w:cs="Arial"/>
          <w:sz w:val="24"/>
          <w:szCs w:val="24"/>
        </w:rPr>
        <w:t>Checks payable to </w:t>
      </w:r>
      <w:r w:rsidR="007F7B09" w:rsidRPr="00122FB8">
        <w:rPr>
          <w:rFonts w:ascii="Arial" w:eastAsia="Times New Roman" w:hAnsi="Arial" w:cs="Arial"/>
          <w:b/>
          <w:bCs/>
          <w:sz w:val="24"/>
          <w:szCs w:val="24"/>
        </w:rPr>
        <w:t>GBSIL.</w:t>
      </w:r>
    </w:p>
    <w:p w14:paraId="797A49EB" w14:textId="77777777" w:rsidR="00122FB8" w:rsidRPr="00122FB8" w:rsidRDefault="00122FB8" w:rsidP="00122FB8">
      <w:pPr>
        <w:spacing w:before="240"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372A4E5" w14:textId="77777777" w:rsidR="00DC7994" w:rsidRPr="00122FB8" w:rsidRDefault="00A036C2" w:rsidP="00122FB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2FB8">
        <w:rPr>
          <w:rFonts w:ascii="Arial" w:eastAsia="Times New Roman" w:hAnsi="Arial" w:cs="Arial"/>
          <w:b/>
          <w:color w:val="000000"/>
          <w:sz w:val="24"/>
          <w:szCs w:val="24"/>
        </w:rPr>
        <w:t>Grand</w:t>
      </w:r>
      <w:r w:rsidR="00DC7994" w:rsidRPr="00122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Total</w:t>
      </w:r>
      <w:r w:rsidR="009F6374" w:rsidRPr="00122FB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DC7994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must agree with the amount of money you turn in. T</w:t>
      </w:r>
      <w:r w:rsidR="000C257D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ransfer your </w:t>
      </w:r>
      <w:r w:rsidR="009F6374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Order Form totals onto the </w:t>
      </w:r>
      <w:r w:rsidR="00122FB8" w:rsidRPr="00373E49">
        <w:rPr>
          <w:rFonts w:ascii="Arial" w:eastAsia="Times New Roman" w:hAnsi="Arial" w:cs="Arial"/>
          <w:b/>
          <w:color w:val="000000"/>
          <w:sz w:val="24"/>
          <w:szCs w:val="24"/>
        </w:rPr>
        <w:t>Cheesecake</w:t>
      </w:r>
      <w:r w:rsidR="008818ED" w:rsidRPr="00373E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F6374" w:rsidRPr="00373E49">
        <w:rPr>
          <w:rFonts w:ascii="Arial" w:eastAsia="Times New Roman" w:hAnsi="Arial" w:cs="Arial"/>
          <w:b/>
          <w:color w:val="000000"/>
          <w:sz w:val="24"/>
          <w:szCs w:val="24"/>
        </w:rPr>
        <w:t>Turn-In S</w:t>
      </w:r>
      <w:r w:rsidR="000C257D" w:rsidRPr="00373E49">
        <w:rPr>
          <w:rFonts w:ascii="Arial" w:eastAsia="Times New Roman" w:hAnsi="Arial" w:cs="Arial"/>
          <w:b/>
          <w:color w:val="000000"/>
          <w:sz w:val="24"/>
          <w:szCs w:val="24"/>
        </w:rPr>
        <w:t>heet</w:t>
      </w:r>
      <w:r w:rsidR="000C257D" w:rsidRPr="00122F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 Verify that the item quantities and dollar amounts are correct.  </w:t>
      </w:r>
      <w:r w:rsidR="000C257D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2CCE04" w14:textId="77777777" w:rsidR="00122FB8" w:rsidRPr="00122FB8" w:rsidRDefault="00122FB8" w:rsidP="00122FB8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E84DB7" w14:textId="77777777" w:rsidR="00DC7994" w:rsidRPr="00122FB8" w:rsidRDefault="00A036C2" w:rsidP="00122FB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2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Return the Turn-In Sheet and Money:  </w:t>
      </w:r>
      <w:r w:rsidRPr="00122FB8">
        <w:rPr>
          <w:rFonts w:ascii="Arial" w:eastAsia="Times New Roman" w:hAnsi="Arial" w:cs="Arial"/>
          <w:color w:val="000000"/>
          <w:sz w:val="24"/>
          <w:szCs w:val="24"/>
        </w:rPr>
        <w:t>in the Drop Box in</w:t>
      </w:r>
      <w:r w:rsidR="00373E49">
        <w:rPr>
          <w:rFonts w:ascii="Arial" w:eastAsia="Times New Roman" w:hAnsi="Arial" w:cs="Arial"/>
          <w:color w:val="000000"/>
          <w:sz w:val="24"/>
          <w:szCs w:val="24"/>
        </w:rPr>
        <w:t xml:space="preserve"> the band</w:t>
      </w:r>
      <w:r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office by 3:00</w:t>
      </w:r>
      <w:r w:rsidR="00122FB8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P.M</w:t>
      </w:r>
      <w:r w:rsidR="00364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64837">
        <w:rPr>
          <w:rFonts w:ascii="Arial" w:eastAsia="Times New Roman" w:hAnsi="Arial" w:cs="Arial"/>
          <w:color w:val="000000"/>
          <w:sz w:val="24"/>
          <w:szCs w:val="24"/>
        </w:rPr>
        <w:t>Friday,</w:t>
      </w:r>
      <w:r w:rsidR="00D15D10">
        <w:rPr>
          <w:rFonts w:ascii="Arial" w:eastAsia="Times New Roman" w:hAnsi="Arial" w:cs="Arial"/>
          <w:color w:val="000000"/>
          <w:sz w:val="24"/>
          <w:szCs w:val="24"/>
        </w:rPr>
        <w:t xml:space="preserve">  October</w:t>
      </w:r>
      <w:proofErr w:type="gramEnd"/>
      <w:r w:rsidR="00D15D10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373E49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E7D2D" w:rsidRPr="001E7D2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E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1BB2" w:rsidRPr="00122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FA2C4A" w14:textId="77777777" w:rsidR="00122FB8" w:rsidRPr="00122FB8" w:rsidRDefault="00122FB8" w:rsidP="00122FB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1DF4F" w14:textId="77777777" w:rsidR="00155F6B" w:rsidRPr="00122FB8" w:rsidRDefault="00155F6B" w:rsidP="00122FB8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2FB8">
        <w:rPr>
          <w:rFonts w:ascii="Arial" w:eastAsia="Times New Roman" w:hAnsi="Arial" w:cs="Arial"/>
          <w:b/>
          <w:sz w:val="24"/>
          <w:szCs w:val="24"/>
        </w:rPr>
        <w:t>Deliver</w:t>
      </w:r>
      <w:r w:rsidR="00DC7994" w:rsidRPr="00122FB8">
        <w:rPr>
          <w:rFonts w:ascii="Arial" w:eastAsia="Times New Roman" w:hAnsi="Arial" w:cs="Arial"/>
          <w:b/>
          <w:sz w:val="24"/>
          <w:szCs w:val="24"/>
        </w:rPr>
        <w:t>y</w:t>
      </w:r>
      <w:r w:rsidRPr="00122FB8">
        <w:rPr>
          <w:rFonts w:ascii="Arial" w:eastAsia="Times New Roman" w:hAnsi="Arial" w:cs="Arial"/>
          <w:b/>
          <w:sz w:val="24"/>
          <w:szCs w:val="24"/>
        </w:rPr>
        <w:t xml:space="preserve"> will be </w:t>
      </w:r>
      <w:r w:rsidR="00122FB8" w:rsidRPr="00122FB8">
        <w:rPr>
          <w:rFonts w:ascii="Arial" w:eastAsia="Times New Roman" w:hAnsi="Arial" w:cs="Arial"/>
          <w:b/>
          <w:sz w:val="24"/>
          <w:szCs w:val="24"/>
        </w:rPr>
        <w:t xml:space="preserve">on </w:t>
      </w:r>
      <w:r w:rsidR="00364837">
        <w:rPr>
          <w:rFonts w:ascii="Arial" w:eastAsia="Times New Roman" w:hAnsi="Arial" w:cs="Arial"/>
          <w:b/>
          <w:sz w:val="24"/>
          <w:szCs w:val="24"/>
        </w:rPr>
        <w:t>Thursday</w:t>
      </w:r>
      <w:r w:rsidR="00122FB8" w:rsidRPr="00122FB8">
        <w:rPr>
          <w:rFonts w:ascii="Arial" w:eastAsia="Times New Roman" w:hAnsi="Arial" w:cs="Arial"/>
          <w:b/>
          <w:sz w:val="24"/>
          <w:szCs w:val="24"/>
        </w:rPr>
        <w:t>,</w:t>
      </w:r>
      <w:r w:rsidR="008818ED" w:rsidRPr="00122F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3E49">
        <w:rPr>
          <w:rFonts w:ascii="Arial" w:eastAsia="Times New Roman" w:hAnsi="Arial" w:cs="Arial"/>
          <w:b/>
          <w:sz w:val="24"/>
          <w:szCs w:val="24"/>
        </w:rPr>
        <w:t>November 9</w:t>
      </w:r>
      <w:proofErr w:type="gramStart"/>
      <w:r w:rsidR="001E7D2D" w:rsidRPr="001E7D2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1E7D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1BB2" w:rsidRPr="00122FB8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:</w:t>
      </w:r>
      <w:proofErr w:type="gramEnd"/>
      <w:r w:rsidR="00451BB2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C7994" w:rsidRPr="00122F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2FB8" w:rsidRPr="00122FB8">
        <w:rPr>
          <w:rFonts w:ascii="Arial" w:eastAsia="Times New Roman" w:hAnsi="Arial" w:cs="Arial"/>
          <w:color w:val="000000"/>
          <w:sz w:val="24"/>
          <w:szCs w:val="24"/>
        </w:rPr>
        <w:t>Parents or students may pick up orders after school between 3:00 P.M. – 5:00 P.M. in the GBS band room.</w:t>
      </w:r>
      <w:r w:rsidR="001E7D2D">
        <w:rPr>
          <w:rFonts w:ascii="Arial" w:eastAsia="Times New Roman" w:hAnsi="Arial" w:cs="Arial"/>
          <w:color w:val="000000"/>
          <w:sz w:val="24"/>
          <w:szCs w:val="24"/>
        </w:rPr>
        <w:t xml:space="preserve"> Make other arrangements for pick up if you cannot be there since these are perishable items and we don’t have room to store them.</w:t>
      </w:r>
    </w:p>
    <w:p w14:paraId="5860BE07" w14:textId="77777777" w:rsidR="007F7B09" w:rsidRDefault="007F7B09" w:rsidP="00122FB8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6F4C7" w14:textId="77777777" w:rsidR="008818ED" w:rsidRDefault="008818ED" w:rsidP="0012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C92ECB" w14:textId="77777777" w:rsidR="008818ED" w:rsidRPr="00215BF1" w:rsidRDefault="008818ED" w:rsidP="00122F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4D393" w14:textId="77777777" w:rsidR="0002714D" w:rsidRPr="00215BF1" w:rsidRDefault="0002714D" w:rsidP="00122FB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58039" w14:textId="77777777" w:rsidR="00A27975" w:rsidRDefault="00A27975" w:rsidP="00A2797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9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Sales Dates are </w:t>
      </w:r>
      <w:r w:rsidR="00373E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Friday</w:t>
      </w:r>
      <w:r w:rsidR="00FF258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A279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1E7D2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October </w:t>
      </w:r>
      <w:r w:rsidR="00373E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6</w:t>
      </w:r>
      <w:r w:rsidRPr="00A27975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Pr="00A279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to </w:t>
      </w:r>
      <w:r w:rsidR="00122FB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Friday</w:t>
      </w:r>
      <w:r w:rsidR="00FF258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="0036483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October 2</w:t>
      </w:r>
      <w:r w:rsidR="00373E4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7</w:t>
      </w:r>
      <w:r w:rsidRPr="00A27975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14F208" w14:textId="77777777" w:rsidR="007F7B09" w:rsidRDefault="00A27975" w:rsidP="00451BB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ick up </w:t>
      </w:r>
      <w:r w:rsidR="00155F6B" w:rsidRPr="00215BF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2FB8">
        <w:rPr>
          <w:rFonts w:ascii="Arial" w:eastAsia="Times New Roman" w:hAnsi="Arial" w:cs="Arial"/>
          <w:color w:val="000000"/>
          <w:sz w:val="24"/>
          <w:szCs w:val="24"/>
        </w:rPr>
        <w:t>Cheesecake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="00D82BE3">
        <w:rPr>
          <w:rFonts w:ascii="Arial" w:eastAsia="Times New Roman" w:hAnsi="Arial" w:cs="Arial"/>
          <w:color w:val="000000"/>
          <w:sz w:val="24"/>
          <w:szCs w:val="24"/>
        </w:rPr>
        <w:t xml:space="preserve">undraiser 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>acket</w:t>
      </w:r>
      <w:r w:rsidR="00DE32C5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1BB2" w:rsidRPr="00215BF1">
        <w:rPr>
          <w:rFonts w:ascii="Arial" w:eastAsia="Times New Roman" w:hAnsi="Arial" w:cs="Arial"/>
          <w:color w:val="000000"/>
          <w:sz w:val="24"/>
          <w:szCs w:val="24"/>
        </w:rPr>
        <w:t>any time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155F6B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 xml:space="preserve">band </w:t>
      </w:r>
      <w:r w:rsidR="000C257D" w:rsidRPr="00215BF1">
        <w:rPr>
          <w:rFonts w:ascii="Arial" w:eastAsia="Times New Roman" w:hAnsi="Arial" w:cs="Arial"/>
          <w:color w:val="000000"/>
          <w:sz w:val="24"/>
          <w:szCs w:val="24"/>
        </w:rPr>
        <w:t>room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82BE3">
        <w:rPr>
          <w:rFonts w:ascii="Arial" w:eastAsia="Times New Roman" w:hAnsi="Arial" w:cs="Arial"/>
          <w:color w:val="000000"/>
          <w:sz w:val="24"/>
          <w:szCs w:val="24"/>
        </w:rPr>
        <w:t>They are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located</w:t>
      </w:r>
      <w:r w:rsidR="00D82BE3">
        <w:rPr>
          <w:rFonts w:ascii="Arial" w:eastAsia="Times New Roman" w:hAnsi="Arial" w:cs="Arial"/>
          <w:color w:val="000000"/>
          <w:sz w:val="24"/>
          <w:szCs w:val="24"/>
        </w:rPr>
        <w:t xml:space="preserve"> in the rack on the wall</w:t>
      </w:r>
      <w:r w:rsidR="00BB75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4837">
        <w:rPr>
          <w:rFonts w:ascii="Arial" w:eastAsia="Times New Roman" w:hAnsi="Arial" w:cs="Arial"/>
          <w:color w:val="000000"/>
          <w:sz w:val="24"/>
          <w:szCs w:val="24"/>
        </w:rPr>
        <w:t xml:space="preserve"> by the bulletin board</w:t>
      </w:r>
      <w:r w:rsidR="00D82B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03CEA">
        <w:rPr>
          <w:rFonts w:ascii="Arial" w:eastAsia="Times New Roman" w:hAnsi="Arial" w:cs="Arial"/>
          <w:color w:val="000000"/>
          <w:sz w:val="24"/>
          <w:szCs w:val="24"/>
        </w:rPr>
        <w:t>Also</w:t>
      </w:r>
      <w:r>
        <w:rPr>
          <w:rFonts w:ascii="Arial" w:eastAsia="Times New Roman" w:hAnsi="Arial" w:cs="Arial"/>
          <w:color w:val="000000"/>
          <w:sz w:val="24"/>
          <w:szCs w:val="24"/>
        </w:rPr>
        <w:t>, all forms will be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sent digitally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via </w:t>
      </w:r>
      <w:r w:rsidR="0002714D" w:rsidRPr="00215BF1">
        <w:rPr>
          <w:rFonts w:ascii="Arial" w:eastAsia="Times New Roman" w:hAnsi="Arial" w:cs="Arial"/>
          <w:color w:val="000000"/>
          <w:sz w:val="24"/>
          <w:szCs w:val="24"/>
        </w:rPr>
        <w:t>email for you to print</w:t>
      </w:r>
      <w:r w:rsidR="00451BB2">
        <w:rPr>
          <w:rFonts w:ascii="Arial" w:eastAsia="Times New Roman" w:hAnsi="Arial" w:cs="Arial"/>
          <w:color w:val="000000"/>
          <w:sz w:val="24"/>
          <w:szCs w:val="24"/>
        </w:rPr>
        <w:t xml:space="preserve"> at your convenience</w:t>
      </w:r>
      <w:r w:rsidR="001E7D2D">
        <w:rPr>
          <w:rFonts w:ascii="Arial" w:eastAsia="Times New Roman" w:hAnsi="Arial" w:cs="Arial"/>
          <w:color w:val="000000"/>
          <w:sz w:val="24"/>
          <w:szCs w:val="24"/>
        </w:rPr>
        <w:t xml:space="preserve">, or check the website: </w:t>
      </w:r>
      <w:r w:rsidR="0087550F" w:rsidRPr="0087550F">
        <w:rPr>
          <w:rFonts w:ascii="Arial" w:eastAsia="Times New Roman" w:hAnsi="Arial" w:cs="Arial"/>
          <w:b/>
          <w:color w:val="000000"/>
          <w:sz w:val="20"/>
          <w:szCs w:val="20"/>
        </w:rPr>
        <w:t>gbsbandroom.com</w:t>
      </w:r>
    </w:p>
    <w:p w14:paraId="35960954" w14:textId="77777777" w:rsidR="00373E49" w:rsidRDefault="00373E49" w:rsidP="00451BB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7F0AEFC" w14:textId="77777777" w:rsidR="00373E49" w:rsidRDefault="00373E49" w:rsidP="00451BB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*$6.00 Cheesecake profit is close to an 80/20 split with $5 going to student account and $1.00 into the general band account.</w:t>
      </w:r>
    </w:p>
    <w:p w14:paraId="4775E0B9" w14:textId="77777777" w:rsidR="00325738" w:rsidRPr="00215BF1" w:rsidRDefault="00325738" w:rsidP="00451BB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3AF79F" w14:textId="77777777" w:rsidR="0002714D" w:rsidRPr="00215BF1" w:rsidRDefault="0002714D" w:rsidP="007F7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3A3D25" w14:textId="77777777" w:rsidR="0002714D" w:rsidRDefault="0002714D" w:rsidP="007F7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878A0" w14:textId="77777777" w:rsidR="00325738" w:rsidRPr="00215BF1" w:rsidRDefault="00325738" w:rsidP="007F7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87734" w14:textId="77777777" w:rsidR="00325738" w:rsidRPr="00325738" w:rsidRDefault="00A27975" w:rsidP="00325738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Questions?  Contact Fundraising Co-Chairs</w:t>
      </w:r>
    </w:p>
    <w:p w14:paraId="3411E114" w14:textId="77777777" w:rsidR="00E03CEA" w:rsidRDefault="00E03CEA" w:rsidP="00920D6D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Kyla Hummel (630) 220-2138, </w:t>
      </w:r>
      <w:r w:rsidR="00373E49">
        <w:rPr>
          <w:rFonts w:ascii="Arial" w:eastAsia="Times New Roman" w:hAnsi="Arial" w:cs="Arial"/>
          <w:sz w:val="20"/>
          <w:szCs w:val="20"/>
        </w:rPr>
        <w:t>kyla6779@gmail.com</w:t>
      </w:r>
    </w:p>
    <w:p w14:paraId="2CF49847" w14:textId="77777777" w:rsidR="00373E49" w:rsidRPr="00920D6D" w:rsidRDefault="00373E49" w:rsidP="00920D6D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Alexa Dickenson (847) 691-6690, jcdawd@gmail.com</w:t>
      </w:r>
    </w:p>
    <w:sectPr w:rsidR="00373E49" w:rsidRPr="00920D6D" w:rsidSect="007866E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EBA"/>
    <w:multiLevelType w:val="hybridMultilevel"/>
    <w:tmpl w:val="8552F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6FC"/>
    <w:multiLevelType w:val="hybridMultilevel"/>
    <w:tmpl w:val="2F066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D3CDC"/>
    <w:multiLevelType w:val="hybridMultilevel"/>
    <w:tmpl w:val="0EC033EC"/>
    <w:lvl w:ilvl="0" w:tplc="0D40D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6F87"/>
    <w:multiLevelType w:val="hybridMultilevel"/>
    <w:tmpl w:val="DE3649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A1CB7"/>
    <w:multiLevelType w:val="hybridMultilevel"/>
    <w:tmpl w:val="78CC8B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9"/>
    <w:rsid w:val="0002714D"/>
    <w:rsid w:val="000A2E09"/>
    <w:rsid w:val="000C257D"/>
    <w:rsid w:val="000E3368"/>
    <w:rsid w:val="00122FB8"/>
    <w:rsid w:val="00152609"/>
    <w:rsid w:val="00155F6B"/>
    <w:rsid w:val="001638C7"/>
    <w:rsid w:val="0017037A"/>
    <w:rsid w:val="00186C19"/>
    <w:rsid w:val="00192CE1"/>
    <w:rsid w:val="001A4EC1"/>
    <w:rsid w:val="001E7D2D"/>
    <w:rsid w:val="00215BF1"/>
    <w:rsid w:val="0023675C"/>
    <w:rsid w:val="00257A45"/>
    <w:rsid w:val="00272CDA"/>
    <w:rsid w:val="002801BF"/>
    <w:rsid w:val="002E33E7"/>
    <w:rsid w:val="00325738"/>
    <w:rsid w:val="00341910"/>
    <w:rsid w:val="00364837"/>
    <w:rsid w:val="00373E49"/>
    <w:rsid w:val="003D5ECC"/>
    <w:rsid w:val="003D6DCE"/>
    <w:rsid w:val="003F5C96"/>
    <w:rsid w:val="0042368C"/>
    <w:rsid w:val="00426E7D"/>
    <w:rsid w:val="00426F5D"/>
    <w:rsid w:val="00430650"/>
    <w:rsid w:val="00451BB2"/>
    <w:rsid w:val="004B16F0"/>
    <w:rsid w:val="00563B59"/>
    <w:rsid w:val="0056488E"/>
    <w:rsid w:val="00573A71"/>
    <w:rsid w:val="00585F5E"/>
    <w:rsid w:val="005D4E8C"/>
    <w:rsid w:val="00607DA6"/>
    <w:rsid w:val="00615D74"/>
    <w:rsid w:val="006300EF"/>
    <w:rsid w:val="006662DF"/>
    <w:rsid w:val="006E0932"/>
    <w:rsid w:val="006F2EB2"/>
    <w:rsid w:val="00741B7D"/>
    <w:rsid w:val="007866E9"/>
    <w:rsid w:val="007A364F"/>
    <w:rsid w:val="007C57EA"/>
    <w:rsid w:val="007F6B02"/>
    <w:rsid w:val="007F7B09"/>
    <w:rsid w:val="00811FA4"/>
    <w:rsid w:val="00827DB6"/>
    <w:rsid w:val="00836E3E"/>
    <w:rsid w:val="0087550F"/>
    <w:rsid w:val="008772CE"/>
    <w:rsid w:val="008818ED"/>
    <w:rsid w:val="00894352"/>
    <w:rsid w:val="008A0B63"/>
    <w:rsid w:val="008A0D44"/>
    <w:rsid w:val="008A65B6"/>
    <w:rsid w:val="008B2A28"/>
    <w:rsid w:val="008B2F0E"/>
    <w:rsid w:val="008E2392"/>
    <w:rsid w:val="008E4F5B"/>
    <w:rsid w:val="00920D6D"/>
    <w:rsid w:val="00944604"/>
    <w:rsid w:val="009F6374"/>
    <w:rsid w:val="00A036C2"/>
    <w:rsid w:val="00A26D05"/>
    <w:rsid w:val="00A271A7"/>
    <w:rsid w:val="00A27975"/>
    <w:rsid w:val="00A71904"/>
    <w:rsid w:val="00A94E8E"/>
    <w:rsid w:val="00AB547C"/>
    <w:rsid w:val="00AF4F43"/>
    <w:rsid w:val="00B43C12"/>
    <w:rsid w:val="00B6183B"/>
    <w:rsid w:val="00BB75B7"/>
    <w:rsid w:val="00BE4D23"/>
    <w:rsid w:val="00C34A19"/>
    <w:rsid w:val="00C567B6"/>
    <w:rsid w:val="00C67999"/>
    <w:rsid w:val="00C87EBE"/>
    <w:rsid w:val="00D01FD4"/>
    <w:rsid w:val="00D14455"/>
    <w:rsid w:val="00D15429"/>
    <w:rsid w:val="00D15D10"/>
    <w:rsid w:val="00D37913"/>
    <w:rsid w:val="00D67A42"/>
    <w:rsid w:val="00D67AEE"/>
    <w:rsid w:val="00D82BE3"/>
    <w:rsid w:val="00DC7994"/>
    <w:rsid w:val="00DE32C5"/>
    <w:rsid w:val="00E03CEA"/>
    <w:rsid w:val="00E2190E"/>
    <w:rsid w:val="00E317C7"/>
    <w:rsid w:val="00E41404"/>
    <w:rsid w:val="00E80FB5"/>
    <w:rsid w:val="00ED711B"/>
    <w:rsid w:val="00F41BB4"/>
    <w:rsid w:val="00F67CD5"/>
    <w:rsid w:val="00FD31B3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D1A5"/>
  <w15:docId w15:val="{3321927E-AB1E-497A-84E5-2E42993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14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C25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D82BE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BE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82BE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82BE3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BB75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636E-37F4-44B5-BD07-624ED812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Di Sirakides</cp:lastModifiedBy>
  <cp:revision>2</cp:revision>
  <cp:lastPrinted>2013-08-28T17:33:00Z</cp:lastPrinted>
  <dcterms:created xsi:type="dcterms:W3CDTF">2017-10-06T01:23:00Z</dcterms:created>
  <dcterms:modified xsi:type="dcterms:W3CDTF">2017-10-06T01:23:00Z</dcterms:modified>
</cp:coreProperties>
</file>